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009" w:rsidRPr="00653F34" w:rsidRDefault="007C1C69">
      <w:pPr>
        <w:rPr>
          <w:b/>
        </w:rPr>
      </w:pPr>
      <w:r w:rsidRPr="00653F34">
        <w:rPr>
          <w:b/>
        </w:rPr>
        <w:t xml:space="preserve">Entwurf Gesprächsabend mit Pfarreirat und Kirchenvorstand während der Visitation </w:t>
      </w:r>
      <w:proofErr w:type="spellStart"/>
      <w:r w:rsidR="00653F34" w:rsidRPr="00653F34">
        <w:rPr>
          <w:b/>
        </w:rPr>
        <w:t>SMvMP</w:t>
      </w:r>
      <w:proofErr w:type="spellEnd"/>
      <w:r w:rsidR="00653F34">
        <w:rPr>
          <w:b/>
        </w:rPr>
        <w:t xml:space="preserve"> Fr. 27.03.2026 in </w:t>
      </w:r>
      <w:bookmarkStart w:id="0" w:name="_GoBack"/>
      <w:bookmarkEnd w:id="0"/>
      <w:r w:rsidR="00653F34">
        <w:rPr>
          <w:b/>
        </w:rPr>
        <w:t>St. Marien Dresden-Cotta</w:t>
      </w:r>
    </w:p>
    <w:p w:rsidR="003C1009" w:rsidRDefault="007C1C69">
      <w:r>
        <w:t>Ziel des Abends: Den Bischof über die aktuelle Situation in der Pfarre</w:t>
      </w:r>
      <w:r w:rsidR="00DC438B">
        <w:t>i</w:t>
      </w:r>
      <w:r>
        <w:t xml:space="preserve"> zu informieren und mögliche Herausforderungen zu benennen.</w:t>
      </w:r>
    </w:p>
    <w:p w:rsidR="003C1009" w:rsidRDefault="007C1C69">
      <w:r>
        <w:t>Geistliche Dimension: Welche Hoffnung trägt mich in der aktuellen Situation der Pfarrei</w:t>
      </w:r>
    </w:p>
    <w:p w:rsidR="003C1009" w:rsidRDefault="007C1C69">
      <w:r>
        <w:t>Vorbereiten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254"/>
        <w:gridCol w:w="7495"/>
        <w:gridCol w:w="2650"/>
        <w:gridCol w:w="1350"/>
        <w:gridCol w:w="2377"/>
      </w:tblGrid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Uhrzeit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Inhalt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Methode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Material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>Wer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18 Uhr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Heilige Messe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Bischof Timmerevers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18:45 Uhr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Imbiss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Stehtische;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Belegte Brötchen; Getränke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19:0</w:t>
            </w:r>
            <w:r w:rsidR="007C1C69">
              <w:rPr>
                <w:rFonts w:cstheme="minorHAnsi"/>
                <w:szCs w:val="24"/>
              </w:rPr>
              <w:t>0 Uhr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Begrüßung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Pfarrer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Bischof Timmerevers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19:0</w:t>
            </w:r>
            <w:r w:rsidR="007C1C69">
              <w:rPr>
                <w:rFonts w:cstheme="minorHAnsi"/>
                <w:szCs w:val="24"/>
              </w:rPr>
              <w:t>3 Uhr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Geistlicher Einstieg</w:t>
            </w:r>
          </w:p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Gebet oder Lied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Liedblatt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Pfarrer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19:1</w:t>
            </w:r>
            <w:r w:rsidR="007C1C69">
              <w:rPr>
                <w:rFonts w:cstheme="minorHAnsi"/>
                <w:szCs w:val="24"/>
              </w:rPr>
              <w:t>0 Uhr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Vorstellung: Ablauf und Ziel des Abends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PPT oder Flipchart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Flipchart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Beamer 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Laptop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8B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Moderation von der HA 3</w:t>
            </w:r>
            <w:r w:rsidR="00DC438B">
              <w:rPr>
                <w:rFonts w:cstheme="minorHAnsi"/>
                <w:szCs w:val="24"/>
              </w:rPr>
              <w:t xml:space="preserve"> </w:t>
            </w:r>
          </w:p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Sr. Petra Maria Brugger OSF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Min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Bericht des PR über die Situation der Pfarrei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Fragestellungen die den PR beschäftigen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Welche Aufgaben stehen an?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Stand Pastorale Schwerpunkte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Herausforderungen</w:t>
            </w:r>
          </w:p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Cs/>
                <w:szCs w:val="24"/>
              </w:rPr>
              <w:t>Zusammenarbeit mit den OKR‘s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Bericht</w:t>
            </w:r>
          </w:p>
          <w:p w:rsidR="003C1009" w:rsidRDefault="003C1009">
            <w:pPr>
              <w:rPr>
                <w:rFonts w:cstheme="minorHAnsi"/>
                <w:szCs w:val="24"/>
              </w:rPr>
            </w:pPr>
          </w:p>
          <w:p w:rsidR="003C1009" w:rsidRDefault="003C1009">
            <w:pPr>
              <w:rPr>
                <w:rFonts w:cstheme="minorHAnsi"/>
                <w:szCs w:val="24"/>
              </w:rPr>
            </w:pPr>
          </w:p>
          <w:p w:rsidR="003C1009" w:rsidRDefault="003C1009">
            <w:pPr>
              <w:rPr>
                <w:rFonts w:cstheme="minorHAnsi"/>
                <w:szCs w:val="24"/>
              </w:rPr>
            </w:pPr>
          </w:p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Vorsitzende/r</w:t>
            </w:r>
            <w:r w:rsidR="00DC438B">
              <w:rPr>
                <w:rFonts w:cstheme="minorHAnsi"/>
                <w:szCs w:val="24"/>
              </w:rPr>
              <w:t xml:space="preserve"> PR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i/>
                <w:szCs w:val="24"/>
              </w:rPr>
              <w:t xml:space="preserve">5 Min 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Wie geht es mir nach dem Gehörten, Welche Fragen, Empfindungen werden in mir wach? 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Resonanzrunde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Moderationskarten auf den Tischen um Notizen zu machen fürs Gespräch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8B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Einführung HA 3.1</w:t>
            </w:r>
            <w:r w:rsidR="00DC438B">
              <w:rPr>
                <w:rFonts w:cstheme="minorHAnsi"/>
                <w:szCs w:val="24"/>
              </w:rPr>
              <w:t xml:space="preserve"> </w:t>
            </w:r>
          </w:p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Sr. Petra Maria Brugger OSF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10 Min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Bericht des KV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lastRenderedPageBreak/>
              <w:t>Stand des Liegenschaftskonzeptes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Besondere Herausforderungen</w:t>
            </w:r>
          </w:p>
          <w:p w:rsidR="003C1009" w:rsidRDefault="007C1C69">
            <w:pPr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Aktuelle Aufgaben</w:t>
            </w:r>
          </w:p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Cs/>
                <w:szCs w:val="24"/>
              </w:rPr>
              <w:t>Zusammenarbeit mit den anderen Gremien der Pfarrei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Bericht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lastRenderedPageBreak/>
              <w:t>Mögliche Verständnisfragen der anderen Gremienmitglieder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KV Stellvertreter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5 Min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Wie geht es mir nach dem Gehörten, Welche Fragen, Empfindungen werden in mir wach?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Resonanzrunde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Moderationskarten auf den Tischen um Notizen zu machen fürs Gespräch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8B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Einführung HA 3.1</w:t>
            </w:r>
            <w:r w:rsidR="00DC438B">
              <w:rPr>
                <w:rFonts w:cstheme="minorHAnsi"/>
                <w:szCs w:val="24"/>
              </w:rPr>
              <w:t xml:space="preserve"> </w:t>
            </w:r>
          </w:p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Sr. Petra Maria Brugger OSF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Reaktionen auf das Gehörte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Bischof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Anmoderation HA 3.1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Gesprächsrunde mögliche Konsequenzen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Moderation HA 3.1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trike/>
                <w:szCs w:val="24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Gesprächsrunde.</w:t>
            </w:r>
          </w:p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Pilger der Hoffnung- welche Hoffnungen tragen mich in meiner Arbeit im Gremium</w:t>
            </w:r>
          </w:p>
          <w:p w:rsidR="003C1009" w:rsidRDefault="003C1009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Je nach Anzahl der Teilnehmer/innen</w:t>
            </w:r>
          </w:p>
          <w:p w:rsidR="003C1009" w:rsidRDefault="007C1C69" w:rsidP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Gespräch in Gruppen oder im P</w:t>
            </w:r>
            <w:r w:rsidR="00DC438B">
              <w:rPr>
                <w:rFonts w:cstheme="minorHAnsi"/>
                <w:szCs w:val="24"/>
              </w:rPr>
              <w:t>l</w:t>
            </w:r>
            <w:r>
              <w:rPr>
                <w:rFonts w:cstheme="minorHAnsi"/>
                <w:szCs w:val="24"/>
              </w:rPr>
              <w:t>enum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trike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38B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Moderation von der HA 3</w:t>
            </w:r>
            <w:r w:rsidR="00DC438B">
              <w:rPr>
                <w:rFonts w:cstheme="minorHAnsi"/>
                <w:szCs w:val="24"/>
              </w:rPr>
              <w:t xml:space="preserve"> </w:t>
            </w:r>
          </w:p>
          <w:p w:rsidR="003C1009" w:rsidRDefault="00DC438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Sr. Petra Maria Brugger OSF</w:t>
            </w:r>
          </w:p>
        </w:tc>
      </w:tr>
      <w:tr w:rsidR="003C1009"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Abschluss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3C1009">
            <w:pPr>
              <w:rPr>
                <w:rFonts w:cstheme="minorHAnsi"/>
                <w:szCs w:val="24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Pfarrer</w:t>
            </w:r>
          </w:p>
          <w:p w:rsidR="003C1009" w:rsidRDefault="007C1C69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Bischof Timmerevers</w:t>
            </w:r>
          </w:p>
        </w:tc>
      </w:tr>
    </w:tbl>
    <w:p w:rsidR="003C1009" w:rsidRDefault="003C1009"/>
    <w:sectPr w:rsidR="003C100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09"/>
    <w:rsid w:val="003C1009"/>
    <w:rsid w:val="00401BE1"/>
    <w:rsid w:val="00653F34"/>
    <w:rsid w:val="007C1C69"/>
    <w:rsid w:val="00D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6620"/>
  <w15:chartTrackingRefBased/>
  <w15:docId w15:val="{F71E23F6-5C55-4C1D-96CE-F9BD8658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Brugger, Petra Maria (Bistum Dresden-Meißen, Bischöfliches Ordinariat)</dc:creator>
  <cp:keywords/>
  <dc:description/>
  <cp:lastModifiedBy>kuhnigk</cp:lastModifiedBy>
  <cp:revision>4</cp:revision>
  <dcterms:created xsi:type="dcterms:W3CDTF">2026-03-04T17:02:00Z</dcterms:created>
  <dcterms:modified xsi:type="dcterms:W3CDTF">2026-03-12T10:05:00Z</dcterms:modified>
</cp:coreProperties>
</file>